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1B" w:rsidRPr="00242F61" w:rsidRDefault="000A7A92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</w:t>
      </w:r>
      <w:r w:rsidR="00DA587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D1DB9">
        <w:rPr>
          <w:rFonts w:ascii="Times New Roman" w:hAnsi="Times New Roman"/>
          <w:b/>
          <w:bCs/>
          <w:sz w:val="26"/>
          <w:szCs w:val="26"/>
        </w:rPr>
        <w:t>nr 1</w:t>
      </w:r>
      <w:r w:rsidR="00436036">
        <w:rPr>
          <w:rFonts w:ascii="Times New Roman" w:hAnsi="Times New Roman"/>
          <w:b/>
          <w:bCs/>
          <w:sz w:val="26"/>
          <w:szCs w:val="26"/>
        </w:rPr>
        <w:t>2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</w:t>
      </w:r>
      <w:r w:rsidR="00436036">
        <w:rPr>
          <w:rFonts w:ascii="Times New Roman" w:hAnsi="Times New Roman"/>
          <w:b/>
          <w:bCs/>
          <w:sz w:val="26"/>
          <w:szCs w:val="26"/>
        </w:rPr>
        <w:t>2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0A7A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50828">
        <w:rPr>
          <w:rFonts w:ascii="Times New Roman" w:hAnsi="Times New Roman"/>
          <w:b/>
          <w:bCs/>
          <w:sz w:val="26"/>
          <w:szCs w:val="26"/>
        </w:rPr>
        <w:t>2</w:t>
      </w:r>
      <w:r w:rsidR="00436036">
        <w:rPr>
          <w:rFonts w:ascii="Times New Roman" w:hAnsi="Times New Roman"/>
          <w:b/>
          <w:bCs/>
          <w:sz w:val="26"/>
          <w:szCs w:val="26"/>
        </w:rPr>
        <w:t>5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6036">
        <w:rPr>
          <w:rFonts w:ascii="Times New Roman" w:hAnsi="Times New Roman"/>
          <w:b/>
          <w:bCs/>
          <w:sz w:val="26"/>
          <w:szCs w:val="26"/>
        </w:rPr>
        <w:t>października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2F61">
        <w:rPr>
          <w:rFonts w:ascii="Times New Roman" w:hAnsi="Times New Roman"/>
          <w:b/>
          <w:bCs/>
          <w:sz w:val="26"/>
          <w:szCs w:val="26"/>
        </w:rPr>
        <w:t>202</w:t>
      </w:r>
      <w:r w:rsidR="00882A82">
        <w:rPr>
          <w:rFonts w:ascii="Times New Roman" w:hAnsi="Times New Roman"/>
          <w:b/>
          <w:bCs/>
          <w:sz w:val="26"/>
          <w:szCs w:val="26"/>
        </w:rPr>
        <w:t xml:space="preserve">2 </w:t>
      </w:r>
      <w:r w:rsidRPr="00242F61">
        <w:rPr>
          <w:rFonts w:ascii="Times New Roman" w:hAnsi="Times New Roman"/>
          <w:b/>
          <w:bCs/>
          <w:sz w:val="26"/>
          <w:szCs w:val="26"/>
        </w:rPr>
        <w:t>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0828" w:rsidRDefault="00C50828" w:rsidP="00C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aneksu aktualizującego dla  instrukcji bezpieczeństwa pożarowego</w:t>
      </w:r>
    </w:p>
    <w:p w:rsidR="00C50828" w:rsidRPr="00FF747A" w:rsidRDefault="00C50828" w:rsidP="00C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828" w:rsidRDefault="00C50828" w:rsidP="00C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7A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:</w:t>
      </w:r>
    </w:p>
    <w:p w:rsidR="00C50828" w:rsidRDefault="00BD7443" w:rsidP="00C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7 Rozporządzenia Ministra Spraw </w:t>
      </w:r>
      <w:r w:rsidR="00481AF1">
        <w:rPr>
          <w:rFonts w:ascii="Times New Roman" w:hAnsi="Times New Roman"/>
          <w:sz w:val="24"/>
          <w:szCs w:val="24"/>
        </w:rPr>
        <w:t>Wewnętrznych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Administracji z dnia 7 czerwca 2010 r. w sprawie ochrony przeciwpożarowej </w:t>
      </w:r>
      <w:r w:rsidR="00481AF1">
        <w:rPr>
          <w:rFonts w:ascii="Times New Roman" w:hAnsi="Times New Roman"/>
          <w:sz w:val="24"/>
          <w:szCs w:val="24"/>
        </w:rPr>
        <w:t>budynków, innych obiektów budowlanych i terenów (Dz. U. z 2010 r. , nr 109, poz. 719)</w:t>
      </w:r>
    </w:p>
    <w:p w:rsidR="00C50828" w:rsidRPr="00347196" w:rsidRDefault="00C50828" w:rsidP="00C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196">
        <w:rPr>
          <w:rFonts w:ascii="Times New Roman" w:hAnsi="Times New Roman"/>
          <w:b/>
          <w:bCs/>
          <w:i/>
          <w:sz w:val="24"/>
          <w:szCs w:val="24"/>
        </w:rPr>
        <w:t>zarządza się, co następuje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50828" w:rsidRDefault="00C50828" w:rsidP="00C50828"/>
    <w:p w:rsidR="00C50828" w:rsidRDefault="00C50828" w:rsidP="00C50828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§ </w:t>
      </w:r>
      <w:r w:rsidRPr="00C50828">
        <w:rPr>
          <w:rFonts w:ascii="Times New Roman" w:hAnsi="Times New Roman"/>
          <w:b/>
          <w:sz w:val="24"/>
          <w:szCs w:val="24"/>
        </w:rPr>
        <w:t>1</w:t>
      </w:r>
    </w:p>
    <w:p w:rsidR="00C50828" w:rsidRDefault="00C50828" w:rsidP="00C50828">
      <w:pPr>
        <w:spacing w:line="360" w:lineRule="auto"/>
        <w:rPr>
          <w:rFonts w:ascii="Times New Roman" w:hAnsi="Times New Roman"/>
          <w:sz w:val="24"/>
          <w:szCs w:val="24"/>
        </w:rPr>
      </w:pPr>
      <w:r w:rsidRPr="00157D2D">
        <w:rPr>
          <w:rFonts w:ascii="Times New Roman" w:hAnsi="Times New Roman"/>
          <w:sz w:val="24"/>
          <w:szCs w:val="24"/>
        </w:rPr>
        <w:t xml:space="preserve">Dyrektor Przedszkola Nr 385 w Warszawie wprowadza </w:t>
      </w:r>
      <w:r>
        <w:rPr>
          <w:rFonts w:ascii="Times New Roman" w:hAnsi="Times New Roman"/>
          <w:sz w:val="24"/>
          <w:szCs w:val="24"/>
        </w:rPr>
        <w:t xml:space="preserve"> Aneks Aktualizujący </w:t>
      </w:r>
      <w:r w:rsidRPr="00157D2D">
        <w:rPr>
          <w:rFonts w:ascii="Times New Roman" w:hAnsi="Times New Roman"/>
          <w:sz w:val="24"/>
          <w:szCs w:val="24"/>
        </w:rPr>
        <w:t xml:space="preserve">Instrukcję Bezpieczeństwa Pożarowego </w:t>
      </w:r>
      <w:r w:rsidRPr="00157D2D">
        <w:rPr>
          <w:rFonts w:ascii="Times New Roman" w:hAnsi="Times New Roman"/>
          <w:b/>
          <w:sz w:val="24"/>
          <w:szCs w:val="24"/>
        </w:rPr>
        <w:t xml:space="preserve"> </w:t>
      </w:r>
      <w:r w:rsidRPr="00157D2D">
        <w:rPr>
          <w:rFonts w:ascii="Times New Roman" w:hAnsi="Times New Roman"/>
          <w:sz w:val="24"/>
          <w:szCs w:val="24"/>
        </w:rPr>
        <w:t>w brzmieniu załącznika nr 1 do niniejszego Zarządzenia</w:t>
      </w:r>
    </w:p>
    <w:p w:rsidR="00436036" w:rsidRDefault="00436036" w:rsidP="00C508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6036" w:rsidRDefault="00436036" w:rsidP="00C508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6036">
        <w:rPr>
          <w:rFonts w:ascii="Times New Roman" w:hAnsi="Times New Roman"/>
          <w:b/>
          <w:sz w:val="24"/>
          <w:szCs w:val="24"/>
        </w:rPr>
        <w:t xml:space="preserve">      § 2</w:t>
      </w:r>
    </w:p>
    <w:p w:rsidR="00436036" w:rsidRPr="00436036" w:rsidRDefault="00436036" w:rsidP="00C50828">
      <w:pPr>
        <w:spacing w:line="360" w:lineRule="auto"/>
        <w:rPr>
          <w:rFonts w:ascii="Times New Roman" w:hAnsi="Times New Roman"/>
          <w:sz w:val="24"/>
          <w:szCs w:val="24"/>
        </w:rPr>
      </w:pPr>
      <w:r w:rsidRPr="00436036">
        <w:rPr>
          <w:rFonts w:ascii="Times New Roman" w:hAnsi="Times New Roman"/>
          <w:sz w:val="24"/>
          <w:szCs w:val="24"/>
        </w:rPr>
        <w:t>Traci moc zarządzenie nr 16/2020 z 21 grudnia 2020 r.</w:t>
      </w:r>
    </w:p>
    <w:p w:rsidR="00C50828" w:rsidRPr="00157D2D" w:rsidRDefault="00C50828" w:rsidP="00C5082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50828" w:rsidRPr="00157D2D" w:rsidRDefault="00C50828" w:rsidP="00C5082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2D">
        <w:rPr>
          <w:rFonts w:ascii="Times New Roman" w:hAnsi="Times New Roman"/>
          <w:b/>
          <w:sz w:val="24"/>
          <w:szCs w:val="24"/>
        </w:rPr>
        <w:t xml:space="preserve">§ </w:t>
      </w:r>
      <w:r w:rsidR="00436036">
        <w:rPr>
          <w:rFonts w:ascii="Times New Roman" w:hAnsi="Times New Roman"/>
          <w:b/>
          <w:sz w:val="24"/>
          <w:szCs w:val="24"/>
        </w:rPr>
        <w:t>3</w:t>
      </w:r>
    </w:p>
    <w:p w:rsidR="00C50828" w:rsidRPr="00157D2D" w:rsidRDefault="00C50828" w:rsidP="00C50828">
      <w:pPr>
        <w:spacing w:line="360" w:lineRule="auto"/>
        <w:rPr>
          <w:rFonts w:ascii="Times New Roman" w:hAnsi="Times New Roman"/>
          <w:sz w:val="24"/>
          <w:szCs w:val="24"/>
        </w:rPr>
      </w:pPr>
      <w:r w:rsidRPr="00157D2D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50828" w:rsidRPr="00157D2D" w:rsidRDefault="00C50828" w:rsidP="00C508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7D2D">
        <w:rPr>
          <w:rFonts w:ascii="Times New Roman" w:hAnsi="Times New Roman"/>
          <w:sz w:val="24"/>
          <w:szCs w:val="24"/>
        </w:rPr>
        <w:t>.</w:t>
      </w:r>
    </w:p>
    <w:p w:rsidR="00C50828" w:rsidRPr="00157D2D" w:rsidRDefault="00C50828" w:rsidP="00C50828">
      <w:pPr>
        <w:jc w:val="center"/>
        <w:rPr>
          <w:rFonts w:ascii="Times New Roman" w:hAnsi="Times New Roman"/>
          <w:b/>
          <w:sz w:val="24"/>
          <w:szCs w:val="24"/>
        </w:rPr>
      </w:pPr>
      <w:r w:rsidRPr="00157D2D">
        <w:rPr>
          <w:rFonts w:ascii="Times New Roman" w:hAnsi="Times New Roman"/>
          <w:b/>
          <w:sz w:val="24"/>
          <w:szCs w:val="24"/>
        </w:rPr>
        <w:t xml:space="preserve">        § </w:t>
      </w:r>
      <w:r w:rsidR="00436036">
        <w:rPr>
          <w:rFonts w:ascii="Times New Roman" w:hAnsi="Times New Roman"/>
          <w:b/>
          <w:sz w:val="24"/>
          <w:szCs w:val="24"/>
        </w:rPr>
        <w:t>4</w:t>
      </w:r>
    </w:p>
    <w:p w:rsidR="00C50828" w:rsidRPr="00157D2D" w:rsidRDefault="00C50828" w:rsidP="00C50828">
      <w:pPr>
        <w:rPr>
          <w:rFonts w:ascii="Times New Roman" w:hAnsi="Times New Roman"/>
          <w:sz w:val="24"/>
          <w:szCs w:val="24"/>
        </w:rPr>
      </w:pPr>
      <w:r w:rsidRPr="00157D2D">
        <w:rPr>
          <w:rFonts w:ascii="Times New Roman" w:hAnsi="Times New Roman"/>
          <w:sz w:val="24"/>
          <w:szCs w:val="24"/>
        </w:rPr>
        <w:t xml:space="preserve">Z zarządzeniem zostali zapoznani wszyscy pracownicy Przedszkola nr 385 </w:t>
      </w:r>
    </w:p>
    <w:p w:rsidR="00C50828" w:rsidRDefault="00C50828" w:rsidP="00C50828">
      <w:pPr>
        <w:spacing w:line="360" w:lineRule="auto"/>
        <w:ind w:firstLine="567"/>
        <w:jc w:val="center"/>
      </w:pPr>
    </w:p>
    <w:p w:rsidR="00B944A5" w:rsidRDefault="00B944A5"/>
    <w:sectPr w:rsidR="00B944A5" w:rsidSect="0043603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0130"/>
    <w:multiLevelType w:val="hybridMultilevel"/>
    <w:tmpl w:val="9FE6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1"/>
    <w:rsid w:val="000611FE"/>
    <w:rsid w:val="000A7A92"/>
    <w:rsid w:val="002A0162"/>
    <w:rsid w:val="003319E2"/>
    <w:rsid w:val="0033251B"/>
    <w:rsid w:val="003C1CD9"/>
    <w:rsid w:val="00436036"/>
    <w:rsid w:val="00481AF1"/>
    <w:rsid w:val="004D1DB9"/>
    <w:rsid w:val="0067438D"/>
    <w:rsid w:val="006A5929"/>
    <w:rsid w:val="00882A82"/>
    <w:rsid w:val="008849BD"/>
    <w:rsid w:val="00B944A5"/>
    <w:rsid w:val="00BD7443"/>
    <w:rsid w:val="00C50828"/>
    <w:rsid w:val="00D47B68"/>
    <w:rsid w:val="00DA5878"/>
    <w:rsid w:val="00DB6B61"/>
    <w:rsid w:val="00E549B9"/>
    <w:rsid w:val="00E85DA4"/>
    <w:rsid w:val="00F640A1"/>
    <w:rsid w:val="00F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4C0"/>
  <w15:docId w15:val="{323A2DD7-94A3-4722-93CF-488C3CC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Maliszewska</cp:lastModifiedBy>
  <cp:revision>3</cp:revision>
  <cp:lastPrinted>2022-11-02T11:29:00Z</cp:lastPrinted>
  <dcterms:created xsi:type="dcterms:W3CDTF">2022-11-02T11:28:00Z</dcterms:created>
  <dcterms:modified xsi:type="dcterms:W3CDTF">2022-11-02T12:45:00Z</dcterms:modified>
</cp:coreProperties>
</file>